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885FC" w14:textId="77777777" w:rsidR="00D811D6" w:rsidRDefault="00D811D6" w:rsidP="00D811D6">
      <w:pPr>
        <w:pStyle w:val="NoSpacing"/>
        <w:rPr>
          <w:b/>
          <w:bCs/>
        </w:rPr>
      </w:pPr>
      <w:r>
        <w:rPr>
          <w:b/>
          <w:bCs/>
        </w:rPr>
        <w:t>JUDEȚUL CĂLĂRAȘI</w:t>
      </w:r>
    </w:p>
    <w:p w14:paraId="78D8FA26" w14:textId="77777777" w:rsidR="00D811D6" w:rsidRDefault="00D811D6" w:rsidP="00D811D6">
      <w:pPr>
        <w:pStyle w:val="NoSpacing"/>
        <w:rPr>
          <w:b/>
          <w:bCs/>
        </w:rPr>
      </w:pPr>
      <w:r>
        <w:rPr>
          <w:b/>
          <w:bCs/>
        </w:rPr>
        <w:t>PRIMARIA COMUNEI LUICA</w:t>
      </w:r>
    </w:p>
    <w:p w14:paraId="37016955" w14:textId="77777777" w:rsidR="00D811D6" w:rsidRDefault="00D811D6" w:rsidP="00D811D6">
      <w:pPr>
        <w:pStyle w:val="NoSpacing"/>
        <w:rPr>
          <w:b/>
          <w:bCs/>
        </w:rPr>
      </w:pPr>
      <w:r>
        <w:rPr>
          <w:b/>
          <w:bCs/>
        </w:rPr>
        <w:t>Nr.1951/30.07.2026</w:t>
      </w:r>
    </w:p>
    <w:p w14:paraId="4C32C083" w14:textId="77777777" w:rsidR="00D811D6" w:rsidRDefault="00D811D6" w:rsidP="00D811D6">
      <w:pPr>
        <w:pStyle w:val="NoSpacing"/>
        <w:jc w:val="center"/>
        <w:rPr>
          <w:b/>
          <w:bCs/>
        </w:rPr>
      </w:pPr>
      <w:r>
        <w:rPr>
          <w:b/>
          <w:bCs/>
        </w:rPr>
        <w:t>RAPORT DE SPECIALITATE</w:t>
      </w:r>
    </w:p>
    <w:p w14:paraId="52104B3D" w14:textId="77777777" w:rsidR="00D811D6" w:rsidRDefault="00D811D6" w:rsidP="00D811D6">
      <w:pPr>
        <w:pStyle w:val="NoSpacing"/>
        <w:jc w:val="center"/>
        <w:rPr>
          <w:b/>
          <w:bCs/>
        </w:rPr>
      </w:pPr>
      <w:r>
        <w:rPr>
          <w:b/>
          <w:bCs/>
        </w:rPr>
        <w:t>Privind aprobarea solicitarii de modificare a tarifelor de colectare si transport al deseurilor menajere si similar deseurilor menajere inaintata de SC IRIDEX GROUP SALUBRIZARE SRL</w:t>
      </w:r>
    </w:p>
    <w:p w14:paraId="56234158" w14:textId="77777777" w:rsidR="00D811D6" w:rsidRDefault="00D811D6" w:rsidP="00D811D6">
      <w:pPr>
        <w:pStyle w:val="NoSpacing"/>
        <w:jc w:val="center"/>
        <w:rPr>
          <w:b/>
          <w:bCs/>
        </w:rPr>
      </w:pPr>
    </w:p>
    <w:p w14:paraId="218EB32C" w14:textId="77777777" w:rsidR="00D811D6" w:rsidRDefault="00D811D6" w:rsidP="00D811D6">
      <w:pPr>
        <w:pStyle w:val="NoSpacing"/>
        <w:rPr>
          <w:b/>
          <w:bCs/>
        </w:rPr>
      </w:pPr>
      <w:r>
        <w:rPr>
          <w:b/>
          <w:bCs/>
        </w:rPr>
        <w:tab/>
        <w:t xml:space="preserve">DOBRIN NICOLAE -VICEPRIMARUL COMUNEI LUICA,JUDETUL CALARASI </w:t>
      </w:r>
    </w:p>
    <w:p w14:paraId="7A7C6F87" w14:textId="77777777" w:rsidR="00D811D6" w:rsidRDefault="00D811D6" w:rsidP="00D811D6">
      <w:pPr>
        <w:pStyle w:val="NoSpacing"/>
        <w:rPr>
          <w:b/>
          <w:bCs/>
        </w:rPr>
      </w:pPr>
    </w:p>
    <w:p w14:paraId="12CF985D" w14:textId="77777777" w:rsidR="00D811D6" w:rsidRDefault="00D811D6" w:rsidP="00D811D6">
      <w:pPr>
        <w:pStyle w:val="NoSpacing"/>
        <w:rPr>
          <w:b/>
          <w:bCs/>
        </w:rPr>
      </w:pPr>
      <w:r>
        <w:rPr>
          <w:b/>
          <w:bCs/>
        </w:rPr>
        <w:tab/>
        <w:t>Avand in vedere:</w:t>
      </w:r>
    </w:p>
    <w:p w14:paraId="4114E740" w14:textId="77777777" w:rsidR="00D811D6" w:rsidRDefault="00D811D6" w:rsidP="00D811D6">
      <w:pPr>
        <w:pStyle w:val="NoSpacing"/>
        <w:jc w:val="both"/>
      </w:pPr>
      <w:r>
        <w:t>-Adresa ADI ECOMANAGEMENT SALUBRIS CALARASI NR 423/29.06.2026;</w:t>
      </w:r>
    </w:p>
    <w:p w14:paraId="59F85651" w14:textId="77777777" w:rsidR="00D811D6" w:rsidRDefault="00D811D6" w:rsidP="00D811D6">
      <w:pPr>
        <w:pStyle w:val="NoSpacing"/>
        <w:jc w:val="both"/>
      </w:pPr>
      <w:r>
        <w:t>-prevederile art. 8 alin. (3) lit. d) și lit. k), art. 10 alin. (5) și alin. (51), din Legea nr. 51/2006 a serviciilor comunitare de utilități publice, republicată, cu modificările și completările ulterioare;</w:t>
      </w:r>
    </w:p>
    <w:p w14:paraId="271459FD" w14:textId="77777777" w:rsidR="00D811D6" w:rsidRDefault="00D811D6" w:rsidP="00D811D6">
      <w:pPr>
        <w:pStyle w:val="NoSpacing"/>
        <w:jc w:val="both"/>
      </w:pPr>
      <w:r>
        <w:t>-prevederile OUG NR.133/2022 privind modificarea si completarea OUG nr.92/2021 privind regimul deseurilor precum si a Legii serviciului de salubrizare a localitatilor nr.101/2006:</w:t>
      </w:r>
    </w:p>
    <w:p w14:paraId="52CCFC5A" w14:textId="77777777" w:rsidR="00D811D6" w:rsidRDefault="00D811D6" w:rsidP="00D811D6">
      <w:pPr>
        <w:pStyle w:val="NoSpacing"/>
        <w:jc w:val="both"/>
      </w:pPr>
      <w:r>
        <w:t>-Ordinul ANRSC nr.640/2022 privind aprobarea normelor metodologice de stabilire ,ajustare sau modificare a tarifelor specific serviciului de salubrizare a localitatilor;</w:t>
      </w:r>
    </w:p>
    <w:p w14:paraId="1CF9E070" w14:textId="77777777" w:rsidR="00D811D6" w:rsidRDefault="00D811D6" w:rsidP="00D811D6">
      <w:pPr>
        <w:pStyle w:val="NoSpacing"/>
        <w:jc w:val="both"/>
      </w:pPr>
      <w:r>
        <w:t>-Contractul de delegare a gestiunii actifitatilor de colectare si transport al deseurilor in zona 2 Oltenita nr.2217/19.07.2017;</w:t>
      </w:r>
    </w:p>
    <w:p w14:paraId="3923F710" w14:textId="77777777" w:rsidR="00D811D6" w:rsidRDefault="00D811D6" w:rsidP="00D811D6">
      <w:pPr>
        <w:spacing w:after="0" w:line="240" w:lineRule="auto"/>
        <w:jc w:val="both"/>
        <w:rPr>
          <w:rFonts w:eastAsiaTheme="minorEastAsia"/>
          <w:sz w:val="24"/>
          <w:szCs w:val="24"/>
          <w:lang w:val="ro-RO" w:eastAsia="ro-RO"/>
        </w:rPr>
      </w:pPr>
      <w:r>
        <w:rPr>
          <w:rFonts w:eastAsiaTheme="minorEastAsia"/>
          <w:sz w:val="24"/>
          <w:szCs w:val="24"/>
          <w:lang w:val="ro-RO" w:eastAsia="ro-RO"/>
        </w:rPr>
        <w:tab/>
        <w:t>Propun  urmatoarele:</w:t>
      </w:r>
    </w:p>
    <w:p w14:paraId="33C9FA81" w14:textId="77777777" w:rsidR="00D811D6" w:rsidRDefault="00D811D6" w:rsidP="00D811D6">
      <w:pPr>
        <w:spacing w:after="0" w:line="240" w:lineRule="auto"/>
        <w:ind w:firstLine="720"/>
        <w:jc w:val="both"/>
        <w:rPr>
          <w:b/>
          <w:bCs/>
        </w:rPr>
      </w:pPr>
      <w:r>
        <w:rPr>
          <w:rFonts w:eastAsiaTheme="minorEastAsia"/>
          <w:sz w:val="24"/>
          <w:szCs w:val="24"/>
          <w:lang w:val="ro-RO" w:eastAsia="ro-RO"/>
        </w:rPr>
        <w:t>A</w:t>
      </w:r>
      <w:r>
        <w:rPr>
          <w:b/>
          <w:bCs/>
        </w:rPr>
        <w:t>probarea solicitarii de modificare a tarifelor de colectare si transport al deseurilor menajere si similar deseurilor menajere inaintata de SC IRIDEX GROUP SALUBRIZARE SRL,astfel:</w:t>
      </w:r>
    </w:p>
    <w:p w14:paraId="669BEA99" w14:textId="77777777" w:rsidR="00D811D6" w:rsidRDefault="00D811D6" w:rsidP="00D811D6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  In mediul rural:</w:t>
      </w:r>
    </w:p>
    <w:p w14:paraId="0683D138" w14:textId="77777777" w:rsidR="00D811D6" w:rsidRDefault="00D811D6" w:rsidP="00D811D6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-</w:t>
      </w:r>
      <w:r w:rsidRPr="00B50CC9">
        <w:rPr>
          <w:b/>
          <w:bCs/>
        </w:rPr>
        <w:t>1</w:t>
      </w:r>
      <w:r>
        <w:rPr>
          <w:b/>
          <w:bCs/>
        </w:rPr>
        <w:t>4,36</w:t>
      </w:r>
      <w:r w:rsidRPr="00B50CC9">
        <w:rPr>
          <w:b/>
          <w:bCs/>
        </w:rPr>
        <w:t xml:space="preserve"> lei/pers/luna(cu TVA) </w:t>
      </w:r>
      <w:r>
        <w:rPr>
          <w:b/>
          <w:bCs/>
        </w:rPr>
        <w:t>;</w:t>
      </w:r>
    </w:p>
    <w:p w14:paraId="09FDF876" w14:textId="77777777" w:rsidR="00D811D6" w:rsidRDefault="00D811D6" w:rsidP="00D811D6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-266,04 lei/tona(fara TVA) deseu rezidual;</w:t>
      </w:r>
    </w:p>
    <w:p w14:paraId="6F31734C" w14:textId="77777777" w:rsidR="00D811D6" w:rsidRDefault="00D811D6" w:rsidP="00D811D6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-683,30 lei/tona (fara TVA) deseu reciclabil;</w:t>
      </w:r>
    </w:p>
    <w:p w14:paraId="57211FCC" w14:textId="77777777" w:rsidR="00D811D6" w:rsidRDefault="00D811D6" w:rsidP="00D811D6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  Agenti economici:</w:t>
      </w:r>
    </w:p>
    <w:p w14:paraId="2CCDB23F" w14:textId="77777777" w:rsidR="00D811D6" w:rsidRDefault="00D811D6" w:rsidP="00D811D6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-266,04</w:t>
      </w:r>
      <w:r w:rsidRPr="00836BAE">
        <w:rPr>
          <w:b/>
          <w:bCs/>
        </w:rPr>
        <w:t xml:space="preserve"> </w:t>
      </w:r>
      <w:r>
        <w:rPr>
          <w:b/>
          <w:bCs/>
        </w:rPr>
        <w:t>lei/tona(fara TVA) deseu rezidual;</w:t>
      </w:r>
    </w:p>
    <w:p w14:paraId="6A3BEC42" w14:textId="77777777" w:rsidR="00D811D6" w:rsidRDefault="00D811D6" w:rsidP="00D811D6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-93,11 lei/m.c(fara TVA) deseu rezidual ;</w:t>
      </w:r>
    </w:p>
    <w:p w14:paraId="17E383DC" w14:textId="77777777" w:rsidR="00D811D6" w:rsidRDefault="00D811D6" w:rsidP="00D811D6">
      <w:pPr>
        <w:spacing w:after="0" w:line="240" w:lineRule="auto"/>
        <w:jc w:val="both"/>
        <w:rPr>
          <w:b/>
          <w:bCs/>
        </w:rPr>
      </w:pPr>
      <w:r w:rsidRPr="00836BAE">
        <w:rPr>
          <w:b/>
          <w:bCs/>
        </w:rPr>
        <w:t>-683,30 lei/tona (fara TVA) deseu reciclabil;</w:t>
      </w:r>
    </w:p>
    <w:p w14:paraId="0E464745" w14:textId="77777777" w:rsidR="00D811D6" w:rsidRDefault="00D811D6" w:rsidP="00D811D6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-68,33 lei/m.c  (fara TVA) deseu reciclabil;</w:t>
      </w:r>
    </w:p>
    <w:p w14:paraId="3928EC52" w14:textId="77777777" w:rsidR="00D811D6" w:rsidRDefault="00D811D6" w:rsidP="00D811D6">
      <w:pPr>
        <w:spacing w:after="0" w:line="240" w:lineRule="auto"/>
        <w:jc w:val="both"/>
        <w:rPr>
          <w:b/>
          <w:bCs/>
        </w:rPr>
      </w:pPr>
    </w:p>
    <w:p w14:paraId="71FEDFDA" w14:textId="77777777" w:rsidR="00D811D6" w:rsidRDefault="00D811D6" w:rsidP="00D811D6">
      <w:pPr>
        <w:spacing w:after="0" w:line="240" w:lineRule="auto"/>
        <w:jc w:val="both"/>
      </w:pPr>
      <w:r>
        <w:rPr>
          <w:b/>
          <w:bCs/>
        </w:rPr>
        <w:t>T</w:t>
      </w:r>
      <w:r>
        <w:t>arif colectare si transport deseuri abandonate: 263,59 lei/tona fara TVA;î</w:t>
      </w:r>
    </w:p>
    <w:p w14:paraId="59DE94C5" w14:textId="77777777" w:rsidR="00D811D6" w:rsidRDefault="00D811D6" w:rsidP="00D811D6">
      <w:pPr>
        <w:spacing w:after="0" w:line="240" w:lineRule="auto"/>
        <w:jc w:val="both"/>
      </w:pPr>
      <w:r>
        <w:t xml:space="preserve"> Tarif colectare si transport</w:t>
      </w:r>
      <w:r w:rsidRPr="00836BAE">
        <w:t xml:space="preserve"> deseuri abandonate</w:t>
      </w:r>
      <w:r>
        <w:t xml:space="preserve"> : 92,26 lei/mc fara TVA; </w:t>
      </w:r>
    </w:p>
    <w:p w14:paraId="4AFE3D08" w14:textId="77777777" w:rsidR="00D811D6" w:rsidRDefault="00D811D6" w:rsidP="00D811D6">
      <w:pPr>
        <w:spacing w:after="0" w:line="240" w:lineRule="auto"/>
        <w:jc w:val="both"/>
      </w:pPr>
      <w:r>
        <w:t>Tarif colectare si transport deseuri abandonate din constructii: 640,68 lei/tona fara TVA;</w:t>
      </w:r>
    </w:p>
    <w:p w14:paraId="1678323A" w14:textId="77777777" w:rsidR="00D811D6" w:rsidRDefault="00D811D6" w:rsidP="00D811D6">
      <w:pPr>
        <w:spacing w:after="0" w:line="240" w:lineRule="auto"/>
        <w:jc w:val="both"/>
      </w:pPr>
      <w:r>
        <w:t xml:space="preserve"> Tarif colectare si transport deseuri abandonate din constructii:961,02 lei/mc fara TVA;</w:t>
      </w:r>
    </w:p>
    <w:p w14:paraId="1C2B9824" w14:textId="77777777" w:rsidR="00D811D6" w:rsidRDefault="00D811D6" w:rsidP="00D811D6">
      <w:pPr>
        <w:spacing w:after="0" w:line="240" w:lineRule="auto"/>
        <w:jc w:val="both"/>
      </w:pPr>
      <w:r>
        <w:t xml:space="preserve"> Tarif colectare si transport deseuri din activititi de reamenajare, rerbilitare interioara/exterioara- sistem ”la cerere”: 552,83 lei/tona fara TVA; </w:t>
      </w:r>
    </w:p>
    <w:p w14:paraId="4F7851FA" w14:textId="77777777" w:rsidR="00D811D6" w:rsidRDefault="00D811D6" w:rsidP="00D811D6">
      <w:pPr>
        <w:spacing w:after="0" w:line="240" w:lineRule="auto"/>
        <w:jc w:val="both"/>
      </w:pPr>
      <w:r>
        <w:t>Tarif colectare si transport deseuri din activitati de reamenajare, reabilitare interioară/exterioară - sistem ”la cerere": 829,25 lei/mc fara TVA;</w:t>
      </w:r>
    </w:p>
    <w:p w14:paraId="55EDC6CD" w14:textId="77777777" w:rsidR="00D811D6" w:rsidRDefault="00D811D6" w:rsidP="00D811D6">
      <w:pPr>
        <w:spacing w:after="0" w:line="240" w:lineRule="auto"/>
        <w:jc w:val="both"/>
      </w:pPr>
      <w:r>
        <w:t xml:space="preserve"> Tarif colectare si transport deseuri voluminoase: 505,27 lei/tone fara TVA;</w:t>
      </w:r>
    </w:p>
    <w:p w14:paraId="1DF07E4B" w14:textId="77777777" w:rsidR="00D811D6" w:rsidRDefault="00D811D6" w:rsidP="00D811D6">
      <w:pPr>
        <w:spacing w:after="0" w:line="240" w:lineRule="auto"/>
        <w:jc w:val="both"/>
      </w:pPr>
      <w:r>
        <w:t xml:space="preserve"> Tarifc olectare si transport deseuri voluminoase: 151,58 lei/mc fara TVA;</w:t>
      </w:r>
    </w:p>
    <w:p w14:paraId="2E29B23A" w14:textId="77777777" w:rsidR="00D811D6" w:rsidRPr="00816753" w:rsidRDefault="00D811D6" w:rsidP="00D811D6">
      <w:pPr>
        <w:jc w:val="both"/>
        <w:rPr>
          <w:rFonts w:eastAsiaTheme="minorEastAsia"/>
          <w:sz w:val="24"/>
          <w:szCs w:val="24"/>
          <w:lang w:val="ro-RO" w:eastAsia="ro-RO"/>
        </w:rPr>
      </w:pPr>
      <w:r>
        <w:rPr>
          <w:rFonts w:eastAsiaTheme="minorEastAsia"/>
          <w:sz w:val="24"/>
          <w:szCs w:val="24"/>
          <w:lang w:val="ro-RO" w:eastAsia="ro-RO"/>
        </w:rPr>
        <w:t xml:space="preserve">Avand in vedere cele de mai sus ,propun spre aprobare proiectul de hotarare privind </w:t>
      </w:r>
      <w:r w:rsidRPr="00816753">
        <w:rPr>
          <w:rFonts w:eastAsiaTheme="minorEastAsia"/>
          <w:sz w:val="24"/>
          <w:szCs w:val="24"/>
          <w:lang w:val="ro-RO" w:eastAsia="ro-RO"/>
        </w:rPr>
        <w:t>aprobarea solicitarii de modificare a tarifelor de colectare si transport al deseurilor menajere si similar deseurilor menajere inaintata de SC IRIDEX GROUP SALUBRIZARE SRL</w:t>
      </w:r>
      <w:r>
        <w:rPr>
          <w:rFonts w:eastAsiaTheme="minorEastAsia"/>
          <w:sz w:val="24"/>
          <w:szCs w:val="24"/>
          <w:lang w:val="ro-RO" w:eastAsia="ro-RO"/>
        </w:rPr>
        <w:t>.</w:t>
      </w:r>
    </w:p>
    <w:p w14:paraId="10A730A4" w14:textId="77777777" w:rsidR="00D811D6" w:rsidRDefault="00D811D6" w:rsidP="00D811D6">
      <w:pPr>
        <w:spacing w:after="0" w:line="240" w:lineRule="auto"/>
        <w:jc w:val="both"/>
      </w:pPr>
    </w:p>
    <w:p w14:paraId="7901C7AF" w14:textId="77777777" w:rsidR="00D811D6" w:rsidRDefault="00D811D6" w:rsidP="00D811D6">
      <w:pPr>
        <w:spacing w:after="0" w:line="240" w:lineRule="auto"/>
        <w:jc w:val="center"/>
        <w:rPr>
          <w:rFonts w:eastAsiaTheme="minorEastAsia"/>
          <w:b/>
          <w:bCs/>
          <w:sz w:val="24"/>
          <w:szCs w:val="24"/>
          <w:lang w:val="ro-RO" w:eastAsia="ro-RO"/>
        </w:rPr>
      </w:pPr>
      <w:r>
        <w:rPr>
          <w:rFonts w:eastAsiaTheme="minorEastAsia"/>
          <w:b/>
          <w:bCs/>
          <w:sz w:val="24"/>
          <w:szCs w:val="24"/>
          <w:lang w:val="ro-RO" w:eastAsia="ro-RO"/>
        </w:rPr>
        <w:t xml:space="preserve"> VICEPRIMAR</w:t>
      </w:r>
    </w:p>
    <w:p w14:paraId="5456890C" w14:textId="77777777" w:rsidR="00D811D6" w:rsidRDefault="00D811D6" w:rsidP="00D811D6">
      <w:pPr>
        <w:spacing w:after="0" w:line="240" w:lineRule="auto"/>
        <w:jc w:val="center"/>
        <w:rPr>
          <w:rFonts w:eastAsiaTheme="minorEastAsia"/>
          <w:b/>
          <w:bCs/>
          <w:sz w:val="24"/>
          <w:szCs w:val="24"/>
          <w:lang w:val="ro-RO" w:eastAsia="ro-RO"/>
        </w:rPr>
      </w:pPr>
      <w:r>
        <w:rPr>
          <w:rFonts w:eastAsiaTheme="minorEastAsia"/>
          <w:b/>
          <w:bCs/>
          <w:sz w:val="24"/>
          <w:szCs w:val="24"/>
          <w:lang w:val="ro-RO" w:eastAsia="ro-RO"/>
        </w:rPr>
        <w:t>DOBRIN NICOLAE</w:t>
      </w:r>
    </w:p>
    <w:p w14:paraId="16D47099" w14:textId="77777777" w:rsidR="00D811D6" w:rsidRDefault="00D811D6" w:rsidP="00D811D6">
      <w:pPr>
        <w:spacing w:after="200" w:line="276" w:lineRule="auto"/>
        <w:jc w:val="both"/>
        <w:rPr>
          <w:rFonts w:eastAsiaTheme="minorEastAsia"/>
          <w:sz w:val="24"/>
          <w:szCs w:val="24"/>
          <w:lang w:val="ro-RO" w:eastAsia="ro-RO"/>
        </w:rPr>
      </w:pPr>
      <w:r>
        <w:rPr>
          <w:rFonts w:eastAsiaTheme="minorEastAsia"/>
          <w:b/>
          <w:bCs/>
          <w:sz w:val="24"/>
          <w:szCs w:val="24"/>
          <w:lang w:val="ro-RO" w:eastAsia="ro-RO"/>
        </w:rPr>
        <w:t xml:space="preserve">         </w:t>
      </w:r>
    </w:p>
    <w:p w14:paraId="036FCE1F" w14:textId="77777777" w:rsidR="00FD772A" w:rsidRDefault="00FD772A"/>
    <w:sectPr w:rsidR="00FD77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30D"/>
    <w:rsid w:val="000F0871"/>
    <w:rsid w:val="00414741"/>
    <w:rsid w:val="0042730D"/>
    <w:rsid w:val="00D811D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B06A6A-6171-4980-BEDA-C1B62B4CF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1D6"/>
    <w:pPr>
      <w:spacing w:line="252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730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730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730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730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730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730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730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730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730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73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73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73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730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730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73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73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73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73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73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273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730D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273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730D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273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730D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2730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73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730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730D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D811D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luica</dc:creator>
  <cp:keywords/>
  <dc:description/>
  <cp:lastModifiedBy>luica</cp:lastModifiedBy>
  <cp:revision>2</cp:revision>
  <dcterms:created xsi:type="dcterms:W3CDTF">2026-08-03T05:05:00Z</dcterms:created>
  <dcterms:modified xsi:type="dcterms:W3CDTF">2026-08-03T05:05:00Z</dcterms:modified>
</cp:coreProperties>
</file>