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ADB28" w14:textId="77777777" w:rsidR="004E5B8B" w:rsidRDefault="004E5B8B" w:rsidP="004E5B8B">
      <w:pPr>
        <w:spacing w:after="0" w:line="240" w:lineRule="auto"/>
        <w:rPr>
          <w:rFonts w:eastAsia="Times New Roman"/>
          <w:sz w:val="28"/>
          <w:szCs w:val="28"/>
          <w:lang w:val="en-US"/>
        </w:rPr>
      </w:pPr>
      <w:bookmarkStart w:id="0" w:name="_Hlk124758496"/>
    </w:p>
    <w:p w14:paraId="25C67276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JUDETUL CALARASI</w:t>
      </w:r>
    </w:p>
    <w:p w14:paraId="4921E61E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COMUNA LUICA</w:t>
      </w:r>
    </w:p>
    <w:p w14:paraId="3485F127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CONSILIUL LOCAL</w:t>
      </w:r>
    </w:p>
    <w:p w14:paraId="1181405C" w14:textId="77777777" w:rsidR="004E5B8B" w:rsidRDefault="004E5B8B" w:rsidP="004E5B8B">
      <w:pPr>
        <w:spacing w:after="0" w:line="240" w:lineRule="auto"/>
        <w:jc w:val="both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COMISIA   PENTRU PROGRAME DE DEZVOLTARE ECONOMICO-SOCIALA,BUGET-FINANTE,ADMINISTRAREA DOMENIULUI PUBLIC SI PRIVAT AL COMUNEI,GOSPODARIRE COMUNALA</w:t>
      </w:r>
    </w:p>
    <w:p w14:paraId="268EBF13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4D44F17A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68F0AA49" w14:textId="77777777" w:rsidR="004E5B8B" w:rsidRPr="006B0891" w:rsidRDefault="004E5B8B" w:rsidP="004E5B8B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val="ro-RO" w:eastAsia="ro-RO"/>
        </w:rPr>
      </w:pPr>
      <w:r w:rsidRPr="006B0891">
        <w:rPr>
          <w:rFonts w:eastAsiaTheme="minorEastAsia"/>
          <w:b/>
          <w:sz w:val="28"/>
          <w:szCs w:val="28"/>
          <w:lang w:val="ro-RO" w:eastAsia="ro-RO"/>
        </w:rPr>
        <w:t>RAPORT DE</w:t>
      </w:r>
      <w:r w:rsidRPr="006B0891">
        <w:rPr>
          <w:rFonts w:ascii="Arial" w:eastAsia="Calibri" w:hAnsi="Arial" w:cs="Arial"/>
          <w:b/>
          <w:sz w:val="28"/>
          <w:szCs w:val="28"/>
          <w:lang w:val="ro-RO" w:eastAsia="ro-RO"/>
        </w:rPr>
        <w:t xml:space="preserve">  AVIZARE</w:t>
      </w:r>
    </w:p>
    <w:p w14:paraId="73C1B1F8" w14:textId="77777777" w:rsidR="004E5B8B" w:rsidRPr="006B0891" w:rsidRDefault="004E5B8B" w:rsidP="004E5B8B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val="ro-RO" w:eastAsia="ro-RO"/>
        </w:rPr>
      </w:pPr>
      <w:r w:rsidRPr="006B0891">
        <w:rPr>
          <w:rFonts w:ascii="Arial" w:eastAsia="Calibri" w:hAnsi="Arial" w:cs="Arial"/>
          <w:bCs/>
          <w:sz w:val="24"/>
          <w:szCs w:val="24"/>
          <w:lang w:val="ro-RO" w:eastAsia="ro-RO"/>
        </w:rPr>
        <w:t xml:space="preserve">Privind </w:t>
      </w:r>
      <w:r w:rsidRPr="00816753">
        <w:rPr>
          <w:rFonts w:ascii="Arial" w:eastAsia="Calibri" w:hAnsi="Arial" w:cs="Arial"/>
          <w:bCs/>
          <w:sz w:val="24"/>
          <w:szCs w:val="24"/>
          <w:lang w:val="ro-RO" w:eastAsia="ro-RO"/>
        </w:rPr>
        <w:t>aprobarea solicitarii de modificare a tarifelor de colectare si transport al deseurilor menajere si similar deseurilor menajere inaintata de SC IRIDEX GROUP SALUBRIZARE SRL</w:t>
      </w:r>
    </w:p>
    <w:p w14:paraId="68D5762C" w14:textId="77777777" w:rsidR="004E5B8B" w:rsidRDefault="004E5B8B" w:rsidP="004E5B8B">
      <w:pPr>
        <w:spacing w:after="200" w:line="276" w:lineRule="auto"/>
        <w:jc w:val="both"/>
        <w:rPr>
          <w:rFonts w:eastAsiaTheme="minorEastAsia"/>
          <w:sz w:val="28"/>
          <w:szCs w:val="28"/>
          <w:lang w:val="ro-RO" w:eastAsia="ro-RO"/>
        </w:rPr>
      </w:pPr>
    </w:p>
    <w:p w14:paraId="60235238" w14:textId="77777777" w:rsidR="004E5B8B" w:rsidRDefault="004E5B8B" w:rsidP="004E5B8B">
      <w:pPr>
        <w:spacing w:after="200" w:line="276" w:lineRule="auto"/>
        <w:ind w:firstLine="708"/>
        <w:jc w:val="both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Având în vedere referatul de aprobare  nr.1952/30.07.2026  întocmit de Primarul comunei Luica ,  raportul de specialitate  nr.1951/30.07.2026 întocmit de viceprimarul comunei Luica  al  comunei Luica;</w:t>
      </w:r>
    </w:p>
    <w:p w14:paraId="46161F30" w14:textId="77777777" w:rsidR="004E5B8B" w:rsidRDefault="004E5B8B" w:rsidP="004E5B8B">
      <w:pPr>
        <w:spacing w:after="0" w:line="240" w:lineRule="auto"/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ro-RO" w:eastAsia="ro-RO"/>
        </w:rPr>
        <w:t>-prevederile OG nr. 57/2019 PRIVIND Codul administrativ , prevederile Legii 52/2003  privind  transparenta  decizionala  in  administratia locala  , consideram ca  acest proiect de hotarare  este intocmit  in conditiile legii, drept pentru care  il avizam  favorabil.</w:t>
      </w:r>
    </w:p>
    <w:p w14:paraId="59B73D0B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65ADA935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52414AC4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>PRESEDINTE</w:t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  <w:t>SECRETAR</w:t>
      </w:r>
    </w:p>
    <w:p w14:paraId="2DDE2C5A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3F5848CB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38ED7441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0891B9A8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</w:r>
      <w:r>
        <w:rPr>
          <w:rFonts w:eastAsiaTheme="minorEastAsia"/>
          <w:sz w:val="28"/>
          <w:szCs w:val="28"/>
          <w:lang w:val="ro-RO" w:eastAsia="ro-RO"/>
        </w:rPr>
        <w:tab/>
        <w:t>MEMBRI</w:t>
      </w:r>
    </w:p>
    <w:p w14:paraId="598C25EA" w14:textId="77777777" w:rsidR="004E5B8B" w:rsidRDefault="004E5B8B" w:rsidP="004E5B8B">
      <w:pPr>
        <w:spacing w:after="0" w:line="240" w:lineRule="auto"/>
        <w:rPr>
          <w:rFonts w:eastAsiaTheme="minorEastAsia"/>
          <w:sz w:val="28"/>
          <w:szCs w:val="28"/>
          <w:lang w:val="ro-RO" w:eastAsia="ro-RO"/>
        </w:rPr>
      </w:pPr>
    </w:p>
    <w:p w14:paraId="70977193" w14:textId="77777777" w:rsidR="004E5B8B" w:rsidRDefault="004E5B8B" w:rsidP="004E5B8B">
      <w:pPr>
        <w:spacing w:after="0" w:line="240" w:lineRule="auto"/>
        <w:rPr>
          <w:rFonts w:eastAsiaTheme="minorEastAsia"/>
          <w:lang w:val="ro-RO" w:eastAsia="ro-RO"/>
        </w:rPr>
      </w:pPr>
    </w:p>
    <w:bookmarkEnd w:id="0"/>
    <w:p w14:paraId="7CECFFFF" w14:textId="77777777" w:rsidR="004E5B8B" w:rsidRDefault="004E5B8B" w:rsidP="004E5B8B">
      <w:pPr>
        <w:spacing w:after="0" w:line="240" w:lineRule="auto"/>
        <w:rPr>
          <w:rFonts w:eastAsiaTheme="minorEastAsia"/>
          <w:lang w:val="ro-RO" w:eastAsia="ro-RO"/>
        </w:rPr>
      </w:pPr>
    </w:p>
    <w:p w14:paraId="5D7ED016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89"/>
    <w:rsid w:val="00000D89"/>
    <w:rsid w:val="000F0871"/>
    <w:rsid w:val="00414741"/>
    <w:rsid w:val="004E5B8B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F176CD-C9C8-48B5-B18C-66387725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B8B"/>
    <w:pPr>
      <w:spacing w:line="252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0D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D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D8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D8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D8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D8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D8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D8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D8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D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D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D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D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D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D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D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D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D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0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D8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0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D89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0D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D89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0D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D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D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D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2</cp:revision>
  <dcterms:created xsi:type="dcterms:W3CDTF">2026-08-03T05:05:00Z</dcterms:created>
  <dcterms:modified xsi:type="dcterms:W3CDTF">2026-08-03T05:05:00Z</dcterms:modified>
</cp:coreProperties>
</file>